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atLeast"/>
        <w:jc w:val="center"/>
        <w:rPr>
          <w:rFonts w:ascii="微软雅黑" w:hAnsi="微软雅黑" w:eastAsia="微软雅黑" w:cs="微软雅黑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大型科研仪器2020年度开放共享情况表</w:t>
      </w:r>
    </w:p>
    <w:p>
      <w:pPr>
        <w:pStyle w:val="4"/>
        <w:widowControl/>
        <w:shd w:val="clear" w:color="auto" w:fill="FFFFFF"/>
        <w:spacing w:beforeAutospacing="0" w:afterAutospacing="0" w:line="540" w:lineRule="atLeast"/>
        <w:jc w:val="center"/>
        <w:rPr>
          <w:rFonts w:ascii="微软雅黑" w:hAnsi="微软雅黑" w:eastAsia="微软雅黑" w:cs="微软雅黑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填报说明</w:t>
      </w:r>
    </w:p>
    <w:p>
      <w:pPr>
        <w:rPr>
          <w:rFonts w:ascii="仿宋" w:hAnsi="仿宋" w:eastAsia="仿宋" w:cs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1.此《大型科研仪器2020年度开放共享情况表》为从科技部“重大科研基础设施和大型科研仪器国家网络管理平台”导出的表格。</w:t>
      </w:r>
    </w:p>
    <w:p>
      <w:pPr>
        <w:ind w:firstLine="56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2.所有的信息列除了英文名称均为必填项，请逐一仔细核对表格中已有信息，据实更正或补充完善，更正或补充的信息需在电子表格中标红。因导出表格不显示图片信息，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图片的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仪器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会另外标注。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图片缺失的需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（按资产编号命名）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补报送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ind w:firstLine="56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如果是在海关监管年限内，还需填报海关管理相关信息。</w:t>
      </w:r>
    </w:p>
    <w:p>
      <w:pPr>
        <w:numPr>
          <w:numId w:val="0"/>
        </w:numPr>
        <w:ind w:firstLine="560" w:firstLineChars="200"/>
        <w:rPr>
          <w:rFonts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重点填报“年运行机时（小时）”、“年对外服务机时(小时)”，填2020年度的数据（表格中标红黄底列）。“年运行机时（小时）”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年度开机时间，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“年对外服务机时(小时)”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对外服务的开机时间。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科研仪器年有效工作机时是指大型科研仪器用于科研、实验、检测、测试等科技活动的全年总机时，包括必要开机准备时间、测试时间、必须的后处理时间，不包括空载运行时间。具体含：测试及试样准备机时、科研测试机时、教学演示机时、操作培训机时等。）</w:t>
      </w:r>
    </w:p>
    <w:p>
      <w:pPr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4.个别没有平台仪器编号的大型科研仪器为2020年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以后建账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仪器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，因不在网络管理平台中，需要补录所有信息，请相关单位认真填报。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运行机时详细记录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请各单位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保存好备查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8360F"/>
    <w:rsid w:val="0015601F"/>
    <w:rsid w:val="00387251"/>
    <w:rsid w:val="003F4A3C"/>
    <w:rsid w:val="1648360F"/>
    <w:rsid w:val="2A3D111A"/>
    <w:rsid w:val="2B392142"/>
    <w:rsid w:val="2E4E1D14"/>
    <w:rsid w:val="36FC1405"/>
    <w:rsid w:val="41DF06A7"/>
    <w:rsid w:val="44B1632A"/>
    <w:rsid w:val="4C391966"/>
    <w:rsid w:val="58983EC0"/>
    <w:rsid w:val="5D63055D"/>
    <w:rsid w:val="7D6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3</TotalTime>
  <ScaleCrop>false</ScaleCrop>
  <LinksUpToDate>false</LinksUpToDate>
  <CharactersWithSpaces>398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2021-05-20T01:59:00Z</dcterms:created>
  <dc:creator>龟梨曼</dc:creator>
  <cp:lastModifiedBy>龟梨曼</cp:lastModifiedBy>
  <dcterms:modified xsi:type="dcterms:W3CDTF">2021-05-21T04:09:02Z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C04A44A09757447D929D39280DB164C2</vt:lpwstr>
  </property>
</Properties>
</file>