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56" w:rsidRDefault="00E50856" w:rsidP="000B47A2">
      <w:pPr>
        <w:jc w:val="left"/>
        <w:rPr>
          <w:sz w:val="32"/>
          <w:szCs w:val="32"/>
        </w:rPr>
      </w:pPr>
      <w:bookmarkStart w:id="0" w:name="_GoBack"/>
      <w:bookmarkEnd w:id="0"/>
    </w:p>
    <w:p w:rsidR="00253A2D" w:rsidRPr="00C207D8" w:rsidRDefault="00C207D8" w:rsidP="00C207D8">
      <w:pPr>
        <w:jc w:val="center"/>
        <w:rPr>
          <w:sz w:val="32"/>
          <w:szCs w:val="32"/>
        </w:rPr>
      </w:pPr>
      <w:r w:rsidRPr="00C20AD2">
        <w:rPr>
          <w:rFonts w:ascii="华文宋体" w:eastAsia="华文宋体" w:hAnsi="华文宋体"/>
          <w:b/>
          <w:sz w:val="44"/>
          <w:szCs w:val="44"/>
        </w:rPr>
        <w:t>20</w:t>
      </w:r>
      <w:r>
        <w:rPr>
          <w:rFonts w:ascii="华文宋体" w:eastAsia="华文宋体" w:hAnsi="华文宋体" w:hint="eastAsia"/>
          <w:b/>
          <w:sz w:val="44"/>
          <w:szCs w:val="44"/>
        </w:rPr>
        <w:t>21</w:t>
      </w:r>
      <w:r w:rsidRPr="00C20AD2">
        <w:rPr>
          <w:rFonts w:ascii="华文宋体" w:eastAsia="华文宋体" w:hAnsi="华文宋体"/>
          <w:b/>
          <w:sz w:val="44"/>
          <w:szCs w:val="44"/>
        </w:rPr>
        <w:t>年</w:t>
      </w:r>
      <w:r>
        <w:rPr>
          <w:rFonts w:ascii="华文宋体" w:eastAsia="华文宋体" w:hAnsi="华文宋体" w:hint="eastAsia"/>
          <w:b/>
          <w:sz w:val="44"/>
          <w:szCs w:val="44"/>
        </w:rPr>
        <w:t>立项</w:t>
      </w:r>
      <w:r w:rsidRPr="00C20AD2">
        <w:rPr>
          <w:rFonts w:ascii="华文宋体" w:eastAsia="华文宋体" w:hAnsi="华文宋体"/>
          <w:b/>
          <w:sz w:val="44"/>
          <w:szCs w:val="44"/>
        </w:rPr>
        <w:t>未验收自制仪器设备项目</w:t>
      </w:r>
      <w:r>
        <w:rPr>
          <w:rFonts w:ascii="华文宋体" w:eastAsia="华文宋体" w:hAnsi="华文宋体" w:hint="eastAsia"/>
          <w:b/>
          <w:sz w:val="44"/>
          <w:szCs w:val="44"/>
        </w:rPr>
        <w:t>统计表</w:t>
      </w:r>
    </w:p>
    <w:tbl>
      <w:tblPr>
        <w:tblW w:w="8784" w:type="dxa"/>
        <w:tblInd w:w="833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253A2D" w:rsidRPr="00253A2D" w:rsidTr="00C207D8">
        <w:trPr>
          <w:trHeight w:val="2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2D" w:rsidRPr="00253A2D" w:rsidRDefault="00253A2D" w:rsidP="00253A2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30"/>
                <w:szCs w:val="30"/>
              </w:rPr>
            </w:pPr>
            <w:r w:rsidRPr="00253A2D">
              <w:rPr>
                <w:rFonts w:ascii="等线" w:eastAsia="等线" w:hAnsi="等线" w:cs="宋体" w:hint="eastAsia"/>
                <w:b/>
                <w:color w:val="000000"/>
                <w:kern w:val="0"/>
                <w:sz w:val="30"/>
                <w:szCs w:val="30"/>
              </w:rPr>
              <w:t>项目编号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2D" w:rsidRPr="00253A2D" w:rsidRDefault="00253A2D" w:rsidP="00253A2D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30"/>
                <w:szCs w:val="30"/>
              </w:rPr>
            </w:pPr>
            <w:r w:rsidRPr="00253A2D">
              <w:rPr>
                <w:rFonts w:ascii="等线" w:eastAsia="等线" w:hAnsi="等线" w:cs="宋体" w:hint="eastAsia"/>
                <w:b/>
                <w:color w:val="000000"/>
                <w:kern w:val="0"/>
                <w:sz w:val="30"/>
                <w:szCs w:val="30"/>
              </w:rPr>
              <w:t>项目名称</w:t>
            </w:r>
          </w:p>
        </w:tc>
      </w:tr>
      <w:tr w:rsidR="00253A2D" w:rsidRPr="00253A2D" w:rsidTr="00C207D8">
        <w:trPr>
          <w:trHeight w:val="5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A2D" w:rsidRPr="00253A2D" w:rsidRDefault="00253A2D" w:rsidP="00C207D8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253A2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Z202101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2D" w:rsidRPr="00253A2D" w:rsidRDefault="00253A2D" w:rsidP="00C207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253A2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精密运动控制综合实验平台研制</w:t>
            </w:r>
          </w:p>
        </w:tc>
      </w:tr>
      <w:tr w:rsidR="00253A2D" w:rsidRPr="00253A2D" w:rsidTr="00C207D8">
        <w:trPr>
          <w:trHeight w:val="8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A2D" w:rsidRPr="00253A2D" w:rsidRDefault="00253A2D" w:rsidP="00C207D8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253A2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Z202102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53A2D" w:rsidRPr="00253A2D" w:rsidRDefault="00253A2D" w:rsidP="00C207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253A2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基于单片机和步进电机协同控制的偏振光学教学仪器研制</w:t>
            </w:r>
          </w:p>
        </w:tc>
      </w:tr>
      <w:tr w:rsidR="00253A2D" w:rsidRPr="00253A2D" w:rsidTr="00C207D8">
        <w:trPr>
          <w:trHeight w:val="5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A2D" w:rsidRPr="00253A2D" w:rsidRDefault="00253A2D" w:rsidP="00C207D8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253A2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Z202104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53A2D" w:rsidRPr="00253A2D" w:rsidRDefault="00253A2D" w:rsidP="00C207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253A2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多功能真空吸气剂性能测试平台</w:t>
            </w:r>
          </w:p>
        </w:tc>
      </w:tr>
      <w:tr w:rsidR="00253A2D" w:rsidRPr="00253A2D" w:rsidTr="00C207D8">
        <w:trPr>
          <w:trHeight w:val="6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A2D" w:rsidRPr="00253A2D" w:rsidRDefault="00253A2D" w:rsidP="00C207D8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253A2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Z202108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2D" w:rsidRPr="00253A2D" w:rsidRDefault="00253A2D" w:rsidP="00C207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253A2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可再生有机</w:t>
            </w:r>
            <w:proofErr w:type="gramStart"/>
            <w:r w:rsidRPr="00253A2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胺</w:t>
            </w:r>
            <w:proofErr w:type="gramEnd"/>
            <w:r w:rsidRPr="00253A2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吸收</w:t>
            </w:r>
            <w:r w:rsidRPr="00253A2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253A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解吸</w:t>
            </w:r>
            <w:r w:rsidRPr="00253A2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</w:t>
            </w:r>
            <w:r w:rsidRPr="00253A2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Pr="00253A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实验装置</w:t>
            </w:r>
          </w:p>
        </w:tc>
      </w:tr>
      <w:tr w:rsidR="00253A2D" w:rsidRPr="00253A2D" w:rsidTr="00C207D8">
        <w:trPr>
          <w:trHeight w:val="5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A2D" w:rsidRPr="00253A2D" w:rsidRDefault="00253A2D" w:rsidP="00C207D8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253A2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Z202109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53A2D" w:rsidRPr="00253A2D" w:rsidRDefault="00253A2D" w:rsidP="00C207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53A2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含低共熔</w:t>
            </w:r>
            <w:proofErr w:type="gramEnd"/>
            <w:r w:rsidRPr="00253A2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溶剂体系</w:t>
            </w:r>
            <w:proofErr w:type="gramStart"/>
            <w:r w:rsidRPr="00253A2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蒸气</w:t>
            </w:r>
            <w:proofErr w:type="gramEnd"/>
            <w:r w:rsidRPr="00253A2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压测定实验平台</w:t>
            </w:r>
          </w:p>
        </w:tc>
      </w:tr>
      <w:tr w:rsidR="00253A2D" w:rsidRPr="00253A2D" w:rsidTr="00C207D8">
        <w:trPr>
          <w:trHeight w:val="5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A2D" w:rsidRPr="00253A2D" w:rsidRDefault="00253A2D" w:rsidP="00C207D8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253A2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Z202110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2D" w:rsidRPr="00253A2D" w:rsidRDefault="00253A2D" w:rsidP="00C207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253A2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隧道开挖扰动效应三维相似模型实验装置</w:t>
            </w:r>
          </w:p>
        </w:tc>
      </w:tr>
      <w:tr w:rsidR="00253A2D" w:rsidRPr="00253A2D" w:rsidTr="00C207D8">
        <w:trPr>
          <w:trHeight w:val="8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A2D" w:rsidRPr="00253A2D" w:rsidRDefault="00253A2D" w:rsidP="00C207D8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253A2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Z202111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2D" w:rsidRPr="00253A2D" w:rsidRDefault="00253A2D" w:rsidP="00C207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253A2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基于物联网传感应用的嵌入式实验教学平台的研究与设计</w:t>
            </w:r>
          </w:p>
        </w:tc>
      </w:tr>
      <w:tr w:rsidR="00253A2D" w:rsidRPr="00253A2D" w:rsidTr="00C207D8">
        <w:trPr>
          <w:trHeight w:val="8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A2D" w:rsidRPr="00253A2D" w:rsidRDefault="00253A2D" w:rsidP="00C207D8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253A2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Z202113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2D" w:rsidRPr="00253A2D" w:rsidRDefault="00253A2D" w:rsidP="00C207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253A2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可移动小型精密仪器防震动调平底座的研制</w:t>
            </w:r>
          </w:p>
        </w:tc>
      </w:tr>
      <w:tr w:rsidR="00253A2D" w:rsidRPr="00253A2D" w:rsidTr="00C207D8">
        <w:trPr>
          <w:trHeight w:val="5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A2D" w:rsidRPr="00253A2D" w:rsidRDefault="00253A2D" w:rsidP="00C207D8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253A2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Z202114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2D" w:rsidRPr="00253A2D" w:rsidRDefault="00253A2D" w:rsidP="00C207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253A2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氢燃料电池空压机性能测试平台</w:t>
            </w:r>
          </w:p>
        </w:tc>
      </w:tr>
      <w:tr w:rsidR="00253A2D" w:rsidRPr="00253A2D" w:rsidTr="00C207D8">
        <w:trPr>
          <w:trHeight w:val="5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A2D" w:rsidRPr="00253A2D" w:rsidRDefault="00253A2D" w:rsidP="00C207D8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253A2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Z202116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2D" w:rsidRPr="00253A2D" w:rsidRDefault="00253A2D" w:rsidP="00C207D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253A2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汽车</w:t>
            </w:r>
            <w:proofErr w:type="gramStart"/>
            <w:r w:rsidRPr="00253A2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轮边电机</w:t>
            </w:r>
            <w:proofErr w:type="gramEnd"/>
            <w:r w:rsidRPr="00253A2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驱动控制试验台</w:t>
            </w:r>
          </w:p>
        </w:tc>
      </w:tr>
    </w:tbl>
    <w:p w:rsidR="00253A2D" w:rsidRPr="00253A2D" w:rsidRDefault="00253A2D" w:rsidP="000B47A2">
      <w:pPr>
        <w:jc w:val="left"/>
        <w:rPr>
          <w:sz w:val="32"/>
          <w:szCs w:val="32"/>
        </w:rPr>
      </w:pPr>
    </w:p>
    <w:p w:rsidR="00253A2D" w:rsidRPr="00253A2D" w:rsidRDefault="00253A2D" w:rsidP="000B47A2">
      <w:pPr>
        <w:jc w:val="left"/>
        <w:rPr>
          <w:rFonts w:hint="eastAsia"/>
          <w:sz w:val="32"/>
          <w:szCs w:val="32"/>
        </w:rPr>
      </w:pPr>
    </w:p>
    <w:sectPr w:rsidR="00253A2D" w:rsidRPr="00253A2D" w:rsidSect="00C20AD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56"/>
    <w:rsid w:val="000648BB"/>
    <w:rsid w:val="000B47A2"/>
    <w:rsid w:val="00253A2D"/>
    <w:rsid w:val="002B2712"/>
    <w:rsid w:val="004E6286"/>
    <w:rsid w:val="00C207D8"/>
    <w:rsid w:val="00C20AD2"/>
    <w:rsid w:val="00E5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359D0"/>
  <w15:chartTrackingRefBased/>
  <w15:docId w15:val="{C2DFAB4A-D32B-40E6-AA84-8B4861FA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7A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B47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2021-07-02T04:36:00Z</cp:lastPrinted>
  <dcterms:created xsi:type="dcterms:W3CDTF">2021-07-02T00:43:00Z</dcterms:created>
  <dcterms:modified xsi:type="dcterms:W3CDTF">2022-06-24T09:12:00Z</dcterms:modified>
</cp:coreProperties>
</file>